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F16C" w14:textId="77777777" w:rsidR="0050012C" w:rsidRPr="005B5C21" w:rsidRDefault="0050012C" w:rsidP="0050012C">
      <w:pPr>
        <w:pStyle w:val="Title"/>
        <w:rPr>
          <w:rFonts w:ascii="Calibri" w:hAnsi="Calibri"/>
          <w:color w:val="1F497D"/>
          <w:sz w:val="20"/>
        </w:rPr>
      </w:pPr>
      <w:bookmarkStart w:id="0" w:name="_Hlk505225138"/>
      <w:r w:rsidRPr="005B5C21">
        <w:rPr>
          <w:rFonts w:ascii="Calibri" w:hAnsi="Calibri"/>
          <w:color w:val="1F497D"/>
          <w:sz w:val="20"/>
        </w:rPr>
        <w:t>NATIONAL FEDERATION OF STATE</w:t>
      </w:r>
    </w:p>
    <w:p w14:paraId="5F988789" w14:textId="77777777" w:rsidR="0050012C" w:rsidRPr="005B5C21" w:rsidRDefault="0050012C" w:rsidP="0050012C">
      <w:pPr>
        <w:pStyle w:val="Title"/>
        <w:spacing w:before="120"/>
        <w:rPr>
          <w:rFonts w:ascii="Calibri" w:hAnsi="Calibri"/>
          <w:color w:val="1F497D"/>
          <w:sz w:val="20"/>
        </w:rPr>
      </w:pPr>
      <w:r w:rsidRPr="005B5C21">
        <w:rPr>
          <w:rFonts w:ascii="Calibri" w:hAnsi="Calibri"/>
          <w:color w:val="1F497D"/>
          <w:sz w:val="20"/>
        </w:rPr>
        <w:t xml:space="preserve"> HIGH SCHOOL ASSOCIATIONS</w:t>
      </w:r>
    </w:p>
    <w:p w14:paraId="799481A9" w14:textId="77777777" w:rsidR="0050012C" w:rsidRPr="00DA4385" w:rsidRDefault="0050012C" w:rsidP="0050012C">
      <w:pPr>
        <w:pStyle w:val="Header"/>
        <w:rPr>
          <w:rFonts w:ascii="Calibri" w:hAnsi="Calibri"/>
        </w:rPr>
      </w:pPr>
    </w:p>
    <w:p w14:paraId="513F2A01" w14:textId="77777777" w:rsidR="0050012C" w:rsidRPr="00DA4385" w:rsidRDefault="0050012C" w:rsidP="0050012C">
      <w:pPr>
        <w:pStyle w:val="Header"/>
        <w:jc w:val="center"/>
        <w:rPr>
          <w:rFonts w:ascii="Calibri" w:hAnsi="Calibri"/>
        </w:rPr>
      </w:pPr>
      <w:r w:rsidRPr="00EE0690">
        <w:rPr>
          <w:noProof/>
        </w:rPr>
        <w:drawing>
          <wp:inline distT="0" distB="0" distL="0" distR="0" wp14:anchorId="155FD0A5" wp14:editId="17D3F8B3">
            <wp:extent cx="62865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inline>
        </w:drawing>
      </w:r>
    </w:p>
    <w:p w14:paraId="7F3B3AB5" w14:textId="77777777" w:rsidR="0050012C" w:rsidRPr="00DA4385" w:rsidRDefault="0050012C" w:rsidP="0050012C">
      <w:pPr>
        <w:pStyle w:val="Header"/>
        <w:rPr>
          <w:rFonts w:ascii="Calibri" w:hAnsi="Calibri"/>
        </w:rPr>
      </w:pPr>
    </w:p>
    <w:p w14:paraId="1E48237F" w14:textId="77777777" w:rsidR="0050012C" w:rsidRDefault="0050012C" w:rsidP="0050012C">
      <w:pPr>
        <w:pStyle w:val="Header"/>
        <w:jc w:val="center"/>
        <w:rPr>
          <w:rFonts w:ascii="Calibri" w:hAnsi="Calibri"/>
          <w:b/>
          <w:color w:val="1F497D"/>
          <w:sz w:val="40"/>
          <w:szCs w:val="40"/>
        </w:rPr>
      </w:pPr>
      <w:r w:rsidRPr="005B5C21">
        <w:rPr>
          <w:rFonts w:ascii="Calibri" w:hAnsi="Calibri"/>
          <w:b/>
          <w:color w:val="1F497D"/>
          <w:sz w:val="40"/>
          <w:szCs w:val="40"/>
        </w:rPr>
        <w:t>NEWS RELEASE</w:t>
      </w:r>
    </w:p>
    <w:p w14:paraId="50868EC9" w14:textId="77777777" w:rsidR="0050012C" w:rsidRPr="005B5C21" w:rsidRDefault="0050012C" w:rsidP="0050012C">
      <w:pPr>
        <w:pStyle w:val="Header"/>
        <w:jc w:val="center"/>
        <w:rPr>
          <w:rFonts w:ascii="Calibri" w:hAnsi="Calibri"/>
          <w:b/>
          <w:color w:val="1F497D"/>
          <w:sz w:val="40"/>
          <w:szCs w:val="40"/>
        </w:rPr>
      </w:pPr>
    </w:p>
    <w:p w14:paraId="55209214" w14:textId="09D06F50" w:rsidR="0050012C" w:rsidRDefault="0039685D" w:rsidP="0050012C">
      <w:pPr>
        <w:shd w:val="clear" w:color="auto" w:fill="FFFFFF"/>
        <w:tabs>
          <w:tab w:val="right" w:pos="10170"/>
        </w:tabs>
        <w:spacing w:after="0"/>
        <w:ind w:right="-43"/>
        <w:jc w:val="center"/>
        <w:rPr>
          <w:rFonts w:cs="Arial"/>
          <w:b/>
          <w:color w:val="C00000"/>
          <w:sz w:val="36"/>
          <w:szCs w:val="36"/>
        </w:rPr>
      </w:pPr>
      <w:r>
        <w:rPr>
          <w:rFonts w:cs="Arial"/>
          <w:b/>
          <w:color w:val="C00000"/>
          <w:sz w:val="36"/>
          <w:szCs w:val="36"/>
        </w:rPr>
        <w:t xml:space="preserve">2018 </w:t>
      </w:r>
      <w:r w:rsidR="00C57CBF">
        <w:rPr>
          <w:rFonts w:cs="Arial"/>
          <w:b/>
          <w:color w:val="C00000"/>
          <w:sz w:val="36"/>
          <w:szCs w:val="36"/>
        </w:rPr>
        <w:t xml:space="preserve">High School </w:t>
      </w:r>
      <w:r>
        <w:rPr>
          <w:rFonts w:cs="Arial"/>
          <w:b/>
          <w:color w:val="C00000"/>
          <w:sz w:val="36"/>
          <w:szCs w:val="36"/>
        </w:rPr>
        <w:t>Field Hockey Rules Changes</w:t>
      </w:r>
      <w:r w:rsidR="00C57CBF">
        <w:rPr>
          <w:rFonts w:cs="Arial"/>
          <w:b/>
          <w:color w:val="C00000"/>
          <w:sz w:val="36"/>
          <w:szCs w:val="36"/>
        </w:rPr>
        <w:t xml:space="preserve"> </w:t>
      </w:r>
      <w:r w:rsidR="00C57CBF">
        <w:rPr>
          <w:rFonts w:cs="Arial"/>
          <w:b/>
          <w:color w:val="C00000"/>
          <w:sz w:val="36"/>
          <w:szCs w:val="36"/>
        </w:rPr>
        <w:br/>
        <w:t>Address Pace of Play, Substitution Rule</w:t>
      </w:r>
    </w:p>
    <w:p w14:paraId="1DD4ECE9" w14:textId="03AF7031" w:rsidR="002A4E0E" w:rsidRPr="00BA1D81" w:rsidRDefault="0050012C" w:rsidP="00BA1D81">
      <w:pPr>
        <w:spacing w:before="240" w:after="360"/>
        <w:ind w:right="-432"/>
        <w:rPr>
          <w:sz w:val="28"/>
        </w:rPr>
      </w:pPr>
      <w:r w:rsidRPr="00DA4385">
        <w:rPr>
          <w:b/>
          <w:sz w:val="32"/>
        </w:rPr>
        <w:t>FOR IMMEDIATE RELEASE</w:t>
      </w:r>
      <w:r w:rsidRPr="00DA4385">
        <w:rPr>
          <w:sz w:val="28"/>
        </w:rPr>
        <w:tab/>
      </w:r>
      <w:r>
        <w:rPr>
          <w:sz w:val="28"/>
        </w:rPr>
        <w:tab/>
      </w:r>
      <w:r>
        <w:rPr>
          <w:sz w:val="28"/>
        </w:rPr>
        <w:tab/>
      </w:r>
      <w:r>
        <w:rPr>
          <w:sz w:val="28"/>
        </w:rPr>
        <w:tab/>
      </w:r>
      <w:r>
        <w:rPr>
          <w:sz w:val="28"/>
        </w:rPr>
        <w:tab/>
        <w:t xml:space="preserve">     </w:t>
      </w:r>
      <w:r w:rsidRPr="00DA4385">
        <w:rPr>
          <w:sz w:val="28"/>
        </w:rPr>
        <w:t xml:space="preserve">Contact: </w:t>
      </w:r>
      <w:r w:rsidR="00AB16B6">
        <w:rPr>
          <w:sz w:val="28"/>
        </w:rPr>
        <w:t>Julie Cochran</w:t>
      </w:r>
    </w:p>
    <w:p w14:paraId="51D31CEC" w14:textId="03B71B85" w:rsidR="00BE2AB6" w:rsidRDefault="0050012C" w:rsidP="00BE2AB6">
      <w:pPr>
        <w:spacing w:after="0" w:line="360" w:lineRule="auto"/>
        <w:ind w:firstLine="720"/>
        <w:rPr>
          <w:sz w:val="24"/>
          <w:szCs w:val="24"/>
        </w:rPr>
      </w:pPr>
      <w:r w:rsidRPr="00104756">
        <w:rPr>
          <w:sz w:val="24"/>
          <w:szCs w:val="24"/>
        </w:rPr>
        <w:t>INDIANAPOLIS, IN (</w:t>
      </w:r>
      <w:r w:rsidRPr="00104756">
        <w:rPr>
          <w:sz w:val="24"/>
          <w:szCs w:val="24"/>
        </w:rPr>
        <w:fldChar w:fldCharType="begin"/>
      </w:r>
      <w:r w:rsidRPr="00104756">
        <w:rPr>
          <w:sz w:val="24"/>
          <w:szCs w:val="24"/>
        </w:rPr>
        <w:instrText xml:space="preserve"> DATE \@ "MMMM d, yyyy" </w:instrText>
      </w:r>
      <w:r w:rsidRPr="00104756">
        <w:rPr>
          <w:sz w:val="24"/>
          <w:szCs w:val="24"/>
        </w:rPr>
        <w:fldChar w:fldCharType="separate"/>
      </w:r>
      <w:r w:rsidR="00062AA3">
        <w:rPr>
          <w:noProof/>
          <w:sz w:val="24"/>
          <w:szCs w:val="24"/>
        </w:rPr>
        <w:t>February 1, 2018</w:t>
      </w:r>
      <w:r w:rsidRPr="00104756">
        <w:rPr>
          <w:sz w:val="24"/>
          <w:szCs w:val="24"/>
        </w:rPr>
        <w:fldChar w:fldCharType="end"/>
      </w:r>
      <w:r w:rsidRPr="00104756">
        <w:rPr>
          <w:sz w:val="24"/>
          <w:szCs w:val="24"/>
        </w:rPr>
        <w:t xml:space="preserve">) — </w:t>
      </w:r>
      <w:r w:rsidR="00DF7ED8">
        <w:rPr>
          <w:sz w:val="24"/>
          <w:szCs w:val="24"/>
        </w:rPr>
        <w:t>Among the rules revisions in high school field hockey for 2018</w:t>
      </w:r>
      <w:bookmarkStart w:id="1" w:name="_GoBack"/>
      <w:bookmarkEnd w:id="1"/>
      <w:r w:rsidR="00DF7ED8">
        <w:rPr>
          <w:sz w:val="24"/>
          <w:szCs w:val="24"/>
        </w:rPr>
        <w:t xml:space="preserve"> </w:t>
      </w:r>
      <w:r w:rsidR="007D3BBF">
        <w:rPr>
          <w:sz w:val="24"/>
          <w:szCs w:val="24"/>
        </w:rPr>
        <w:t>are</w:t>
      </w:r>
      <w:r w:rsidR="00DF7ED8">
        <w:rPr>
          <w:sz w:val="24"/>
          <w:szCs w:val="24"/>
        </w:rPr>
        <w:t xml:space="preserve"> change</w:t>
      </w:r>
      <w:r w:rsidR="007D3BBF">
        <w:rPr>
          <w:sz w:val="24"/>
          <w:szCs w:val="24"/>
        </w:rPr>
        <w:t>s</w:t>
      </w:r>
      <w:r w:rsidR="00DF7ED8">
        <w:rPr>
          <w:sz w:val="24"/>
          <w:szCs w:val="24"/>
        </w:rPr>
        <w:t xml:space="preserve"> designed to increase the pace of play, and a new penalty for a team having too many players on the field.</w:t>
      </w:r>
    </w:p>
    <w:p w14:paraId="017A16E9" w14:textId="794C40F5" w:rsidR="000C039D" w:rsidRDefault="00D47314" w:rsidP="000C039D">
      <w:pPr>
        <w:spacing w:after="0" w:line="360" w:lineRule="auto"/>
        <w:ind w:firstLine="720"/>
        <w:rPr>
          <w:sz w:val="24"/>
          <w:szCs w:val="24"/>
        </w:rPr>
      </w:pPr>
      <w:r>
        <w:rPr>
          <w:sz w:val="24"/>
          <w:szCs w:val="24"/>
        </w:rPr>
        <w:t>Th</w:t>
      </w:r>
      <w:r w:rsidR="00AD1813">
        <w:rPr>
          <w:sz w:val="24"/>
          <w:szCs w:val="24"/>
        </w:rPr>
        <w:t>e</w:t>
      </w:r>
      <w:r w:rsidR="007D3BBF">
        <w:rPr>
          <w:sz w:val="24"/>
          <w:szCs w:val="24"/>
        </w:rPr>
        <w:t>se</w:t>
      </w:r>
      <w:r w:rsidR="00AD1813">
        <w:rPr>
          <w:sz w:val="24"/>
          <w:szCs w:val="24"/>
        </w:rPr>
        <w:t xml:space="preserve"> </w:t>
      </w:r>
      <w:r w:rsidR="00D852B2">
        <w:rPr>
          <w:sz w:val="24"/>
          <w:szCs w:val="24"/>
        </w:rPr>
        <w:t>rules changes</w:t>
      </w:r>
      <w:r w:rsidR="00AD1813">
        <w:rPr>
          <w:sz w:val="24"/>
          <w:szCs w:val="24"/>
        </w:rPr>
        <w:t xml:space="preserve"> were among those recommended by the National Federation of State High School Associations (NFHS) Field Hockey Rules Committee at its January 10-12 meeting in Indianapolis. All rules changes were subsequently approved by the NFHS Board of Directors.</w:t>
      </w:r>
    </w:p>
    <w:p w14:paraId="44F1DEAD" w14:textId="1AF4AE57" w:rsidR="000C039D" w:rsidRDefault="000C039D" w:rsidP="000C039D">
      <w:pPr>
        <w:spacing w:after="0" w:line="360" w:lineRule="auto"/>
        <w:ind w:firstLine="720"/>
        <w:rPr>
          <w:sz w:val="24"/>
          <w:szCs w:val="24"/>
        </w:rPr>
      </w:pPr>
      <w:r w:rsidRPr="000C039D">
        <w:rPr>
          <w:sz w:val="24"/>
          <w:szCs w:val="24"/>
        </w:rPr>
        <w:t>“The committee wasn’t looking to make wholesale changes to the rule book</w:t>
      </w:r>
      <w:r>
        <w:rPr>
          <w:sz w:val="24"/>
          <w:szCs w:val="24"/>
        </w:rPr>
        <w:t>,</w:t>
      </w:r>
      <w:r w:rsidRPr="000C039D">
        <w:rPr>
          <w:sz w:val="24"/>
          <w:szCs w:val="24"/>
        </w:rPr>
        <w:t xml:space="preserve"> but instead examined the existing rules to make sure the</w:t>
      </w:r>
      <w:r w:rsidR="00DF7ED8">
        <w:rPr>
          <w:sz w:val="24"/>
          <w:szCs w:val="24"/>
        </w:rPr>
        <w:t>y</w:t>
      </w:r>
      <w:r w:rsidRPr="000C039D">
        <w:rPr>
          <w:sz w:val="24"/>
          <w:szCs w:val="24"/>
        </w:rPr>
        <w:t xml:space="preserve"> reflected the current trends of the game</w:t>
      </w:r>
      <w:r>
        <w:rPr>
          <w:sz w:val="24"/>
          <w:szCs w:val="24"/>
        </w:rPr>
        <w:t xml:space="preserve">,” said Julie Cochran, </w:t>
      </w:r>
      <w:r w:rsidRPr="000C039D">
        <w:rPr>
          <w:sz w:val="24"/>
          <w:szCs w:val="24"/>
        </w:rPr>
        <w:t>NFHS director of sports and liaison to the NFHS Field Hockey Rules Committee</w:t>
      </w:r>
      <w:r>
        <w:rPr>
          <w:sz w:val="24"/>
          <w:szCs w:val="24"/>
        </w:rPr>
        <w:t>.</w:t>
      </w:r>
      <w:r w:rsidRPr="000C039D">
        <w:rPr>
          <w:sz w:val="24"/>
          <w:szCs w:val="24"/>
        </w:rPr>
        <w:t xml:space="preserve"> </w:t>
      </w:r>
      <w:r>
        <w:rPr>
          <w:sz w:val="24"/>
          <w:szCs w:val="24"/>
        </w:rPr>
        <w:t>"</w:t>
      </w:r>
      <w:r w:rsidRPr="000C039D">
        <w:rPr>
          <w:sz w:val="24"/>
          <w:szCs w:val="24"/>
        </w:rPr>
        <w:t>The committee provided clarity for officia</w:t>
      </w:r>
      <w:r w:rsidR="00DF7ED8">
        <w:rPr>
          <w:sz w:val="24"/>
          <w:szCs w:val="24"/>
        </w:rPr>
        <w:t>ls</w:t>
      </w:r>
      <w:r w:rsidRPr="000C039D">
        <w:rPr>
          <w:sz w:val="24"/>
          <w:szCs w:val="24"/>
        </w:rPr>
        <w:t xml:space="preserve"> by redefining a dribble to include aerial dribbling, </w:t>
      </w:r>
      <w:r w:rsidR="00DF7ED8">
        <w:rPr>
          <w:sz w:val="24"/>
          <w:szCs w:val="24"/>
        </w:rPr>
        <w:t>defined</w:t>
      </w:r>
      <w:r w:rsidRPr="000C039D">
        <w:rPr>
          <w:sz w:val="24"/>
          <w:szCs w:val="24"/>
        </w:rPr>
        <w:t xml:space="preserve"> goalkeeper playing actions in and outside the 25-yard </w:t>
      </w:r>
      <w:proofErr w:type="gramStart"/>
      <w:r w:rsidRPr="000C039D">
        <w:rPr>
          <w:sz w:val="24"/>
          <w:szCs w:val="24"/>
        </w:rPr>
        <w:t>line, and</w:t>
      </w:r>
      <w:proofErr w:type="gramEnd"/>
      <w:r w:rsidRPr="000C039D">
        <w:rPr>
          <w:sz w:val="24"/>
          <w:szCs w:val="24"/>
        </w:rPr>
        <w:t xml:space="preserve"> </w:t>
      </w:r>
      <w:r w:rsidR="00DF7ED8">
        <w:rPr>
          <w:sz w:val="24"/>
          <w:szCs w:val="24"/>
        </w:rPr>
        <w:t>established a penalty for a team having too many players on the field</w:t>
      </w:r>
      <w:r w:rsidRPr="000C039D">
        <w:rPr>
          <w:sz w:val="24"/>
          <w:szCs w:val="24"/>
        </w:rPr>
        <w:t>.</w:t>
      </w:r>
      <w:r>
        <w:rPr>
          <w:sz w:val="24"/>
          <w:szCs w:val="24"/>
        </w:rPr>
        <w:t>”</w:t>
      </w:r>
    </w:p>
    <w:p w14:paraId="003AD552" w14:textId="77777777" w:rsidR="003617EF" w:rsidRDefault="003617EF" w:rsidP="00C619BB">
      <w:pPr>
        <w:spacing w:after="0" w:line="360" w:lineRule="auto"/>
        <w:ind w:firstLine="720"/>
        <w:rPr>
          <w:sz w:val="24"/>
          <w:szCs w:val="24"/>
        </w:rPr>
      </w:pPr>
      <w:r>
        <w:rPr>
          <w:sz w:val="24"/>
          <w:szCs w:val="24"/>
        </w:rPr>
        <w:t>Rule 4-4-8 now states that too many players on the field is a violation of the substitution rule, and the committee approved two new penalties concerning the new rule.</w:t>
      </w:r>
    </w:p>
    <w:p w14:paraId="36998217" w14:textId="682FAB76" w:rsidR="00F43CD7" w:rsidRDefault="003617EF" w:rsidP="003617EF">
      <w:pPr>
        <w:spacing w:after="0" w:line="360" w:lineRule="auto"/>
        <w:ind w:firstLine="720"/>
        <w:rPr>
          <w:sz w:val="24"/>
          <w:szCs w:val="24"/>
        </w:rPr>
      </w:pPr>
      <w:r>
        <w:rPr>
          <w:sz w:val="24"/>
          <w:szCs w:val="24"/>
        </w:rPr>
        <w:t>If the violation is discovered immediately, the extra player(s) is removed.</w:t>
      </w:r>
      <w:r w:rsidR="00663ED0">
        <w:rPr>
          <w:sz w:val="24"/>
          <w:szCs w:val="24"/>
        </w:rPr>
        <w:t xml:space="preserve"> When the extra player(s) </w:t>
      </w:r>
      <w:r w:rsidR="00ED300C">
        <w:rPr>
          <w:sz w:val="24"/>
          <w:szCs w:val="24"/>
        </w:rPr>
        <w:t>is</w:t>
      </w:r>
      <w:r w:rsidR="00663ED0">
        <w:rPr>
          <w:sz w:val="24"/>
          <w:szCs w:val="24"/>
        </w:rPr>
        <w:t xml:space="preserve"> discovered after a goal</w:t>
      </w:r>
      <w:r w:rsidR="00ED300C">
        <w:rPr>
          <w:sz w:val="24"/>
          <w:szCs w:val="24"/>
        </w:rPr>
        <w:t xml:space="preserve"> is scored, but before play has restarted, the goal will not count and </w:t>
      </w:r>
      <w:r w:rsidR="00ED300C">
        <w:rPr>
          <w:sz w:val="24"/>
          <w:szCs w:val="24"/>
        </w:rPr>
        <w:lastRenderedPageBreak/>
        <w:t xml:space="preserve">the </w:t>
      </w:r>
      <w:r>
        <w:rPr>
          <w:sz w:val="24"/>
          <w:szCs w:val="24"/>
        </w:rPr>
        <w:t xml:space="preserve">extra </w:t>
      </w:r>
      <w:r w:rsidR="00ED300C">
        <w:rPr>
          <w:sz w:val="24"/>
          <w:szCs w:val="24"/>
        </w:rPr>
        <w:t>player(s) will be removed. In both scenarios, a misconduct penalty will be assessed to the head coach of the offending team using the card progression.</w:t>
      </w:r>
    </w:p>
    <w:p w14:paraId="08EF8987" w14:textId="1ABD61C9" w:rsidR="003617EF" w:rsidRDefault="003617EF" w:rsidP="003617EF">
      <w:pPr>
        <w:spacing w:after="0" w:line="360" w:lineRule="auto"/>
        <w:ind w:firstLine="720"/>
        <w:rPr>
          <w:sz w:val="24"/>
          <w:szCs w:val="24"/>
        </w:rPr>
      </w:pPr>
      <w:r>
        <w:rPr>
          <w:sz w:val="24"/>
          <w:szCs w:val="24"/>
        </w:rPr>
        <w:t xml:space="preserve">Increasing pace of play </w:t>
      </w:r>
      <w:r w:rsidR="00B93DB8">
        <w:rPr>
          <w:sz w:val="24"/>
          <w:szCs w:val="24"/>
        </w:rPr>
        <w:t>was the focus o</w:t>
      </w:r>
      <w:r w:rsidR="00930636">
        <w:rPr>
          <w:sz w:val="24"/>
          <w:szCs w:val="24"/>
        </w:rPr>
        <w:t>f</w:t>
      </w:r>
      <w:r w:rsidR="00B93DB8">
        <w:rPr>
          <w:sz w:val="24"/>
          <w:szCs w:val="24"/>
        </w:rPr>
        <w:t xml:space="preserve"> Rule</w:t>
      </w:r>
      <w:r>
        <w:rPr>
          <w:sz w:val="24"/>
          <w:szCs w:val="24"/>
        </w:rPr>
        <w:t xml:space="preserve"> 9-1-3</w:t>
      </w:r>
      <w:r w:rsidR="00B93DB8">
        <w:rPr>
          <w:sz w:val="24"/>
          <w:szCs w:val="24"/>
        </w:rPr>
        <w:t>.</w:t>
      </w:r>
      <w:r>
        <w:rPr>
          <w:sz w:val="24"/>
          <w:szCs w:val="24"/>
        </w:rPr>
        <w:t xml:space="preserve"> </w:t>
      </w:r>
      <w:r w:rsidR="00B93DB8">
        <w:rPr>
          <w:sz w:val="24"/>
          <w:szCs w:val="24"/>
        </w:rPr>
        <w:t>A</w:t>
      </w:r>
      <w:r>
        <w:rPr>
          <w:sz w:val="24"/>
          <w:szCs w:val="24"/>
        </w:rPr>
        <w:t xml:space="preserve"> free hit within </w:t>
      </w:r>
      <w:r w:rsidR="00B93DB8">
        <w:rPr>
          <w:sz w:val="24"/>
          <w:szCs w:val="24"/>
        </w:rPr>
        <w:t>5</w:t>
      </w:r>
      <w:r>
        <w:rPr>
          <w:sz w:val="24"/>
          <w:szCs w:val="24"/>
        </w:rPr>
        <w:t xml:space="preserve"> yards of the circle </w:t>
      </w:r>
      <w:r w:rsidR="00B93DB8">
        <w:rPr>
          <w:sz w:val="24"/>
          <w:szCs w:val="24"/>
        </w:rPr>
        <w:t xml:space="preserve">now </w:t>
      </w:r>
      <w:r>
        <w:rPr>
          <w:sz w:val="24"/>
          <w:szCs w:val="24"/>
        </w:rPr>
        <w:t xml:space="preserve">will be taken at the spot of the foul. </w:t>
      </w:r>
      <w:r w:rsidR="00B93DB8">
        <w:rPr>
          <w:sz w:val="24"/>
          <w:szCs w:val="24"/>
        </w:rPr>
        <w:t>Previously</w:t>
      </w:r>
      <w:r>
        <w:rPr>
          <w:sz w:val="24"/>
          <w:szCs w:val="24"/>
        </w:rPr>
        <w:t xml:space="preserve">, the attack’s free hit within </w:t>
      </w:r>
      <w:r w:rsidR="00B93DB8">
        <w:rPr>
          <w:sz w:val="24"/>
          <w:szCs w:val="24"/>
        </w:rPr>
        <w:t>5</w:t>
      </w:r>
      <w:r>
        <w:rPr>
          <w:sz w:val="24"/>
          <w:szCs w:val="24"/>
        </w:rPr>
        <w:t xml:space="preserve"> yards was taken on the broken line circle. The revision not only speeds up the game, but also keeps </w:t>
      </w:r>
      <w:r w:rsidR="00B93DB8">
        <w:rPr>
          <w:sz w:val="24"/>
          <w:szCs w:val="24"/>
        </w:rPr>
        <w:t xml:space="preserve">up </w:t>
      </w:r>
      <w:r>
        <w:rPr>
          <w:sz w:val="24"/>
          <w:szCs w:val="24"/>
        </w:rPr>
        <w:t>with current trends in field hockey.</w:t>
      </w:r>
    </w:p>
    <w:p w14:paraId="2CF3BD0F" w14:textId="79125F7D" w:rsidR="00407B1B" w:rsidRDefault="003617EF" w:rsidP="003617EF">
      <w:pPr>
        <w:spacing w:after="0" w:line="360" w:lineRule="auto"/>
        <w:ind w:firstLine="720"/>
        <w:rPr>
          <w:sz w:val="24"/>
          <w:szCs w:val="24"/>
        </w:rPr>
      </w:pPr>
      <w:r w:rsidRPr="000C039D">
        <w:rPr>
          <w:sz w:val="24"/>
          <w:szCs w:val="24"/>
        </w:rPr>
        <w:t xml:space="preserve">“Taking a free hit within </w:t>
      </w:r>
      <w:r w:rsidR="00B93DB8">
        <w:rPr>
          <w:sz w:val="24"/>
          <w:szCs w:val="24"/>
        </w:rPr>
        <w:t>5</w:t>
      </w:r>
      <w:r w:rsidRPr="000C039D">
        <w:rPr>
          <w:sz w:val="24"/>
          <w:szCs w:val="24"/>
        </w:rPr>
        <w:t xml:space="preserve"> yards of the circle at the spot of the foul was one area that was identified in the NFHS annual questionnaire that coaches, officials and state association members were all in favor of changing</w:t>
      </w:r>
      <w:r>
        <w:rPr>
          <w:sz w:val="24"/>
          <w:szCs w:val="24"/>
        </w:rPr>
        <w:t>,” Cochran said.</w:t>
      </w:r>
      <w:r w:rsidRPr="000C039D">
        <w:rPr>
          <w:sz w:val="24"/>
          <w:szCs w:val="24"/>
        </w:rPr>
        <w:t xml:space="preserve"> </w:t>
      </w:r>
      <w:r>
        <w:rPr>
          <w:sz w:val="24"/>
          <w:szCs w:val="24"/>
        </w:rPr>
        <w:t>“</w:t>
      </w:r>
      <w:r w:rsidRPr="000C039D">
        <w:rPr>
          <w:sz w:val="24"/>
          <w:szCs w:val="24"/>
        </w:rPr>
        <w:t>The committee felt this change would increase the pace of play by allowing for faster restarts in the game.</w:t>
      </w:r>
      <w:r>
        <w:rPr>
          <w:sz w:val="24"/>
          <w:szCs w:val="24"/>
        </w:rPr>
        <w:t>”</w:t>
      </w:r>
      <w:r w:rsidR="00F8257B">
        <w:rPr>
          <w:sz w:val="24"/>
          <w:szCs w:val="24"/>
        </w:rPr>
        <w:t xml:space="preserve"> </w:t>
      </w:r>
    </w:p>
    <w:p w14:paraId="2FE15B54" w14:textId="48A677E1" w:rsidR="00F8257B" w:rsidRDefault="00B93DB8" w:rsidP="00F8257B">
      <w:pPr>
        <w:spacing w:after="0" w:line="360" w:lineRule="auto"/>
        <w:ind w:firstLine="720"/>
        <w:rPr>
          <w:sz w:val="24"/>
          <w:szCs w:val="24"/>
        </w:rPr>
      </w:pPr>
      <w:r>
        <w:rPr>
          <w:sz w:val="24"/>
          <w:szCs w:val="24"/>
        </w:rPr>
        <w:t>A change in Rule 1-7-2 clarifies goalkeeper play outside the circle</w:t>
      </w:r>
      <w:r w:rsidR="00407B1B">
        <w:rPr>
          <w:sz w:val="24"/>
          <w:szCs w:val="24"/>
        </w:rPr>
        <w:t xml:space="preserve">. At that time, the goalkeeper </w:t>
      </w:r>
      <w:r>
        <w:rPr>
          <w:sz w:val="24"/>
          <w:szCs w:val="24"/>
        </w:rPr>
        <w:t>may only</w:t>
      </w:r>
      <w:r w:rsidR="00407B1B">
        <w:rPr>
          <w:sz w:val="24"/>
          <w:szCs w:val="24"/>
        </w:rPr>
        <w:t xml:space="preserve"> play the ball with </w:t>
      </w:r>
      <w:r>
        <w:rPr>
          <w:sz w:val="24"/>
          <w:szCs w:val="24"/>
        </w:rPr>
        <w:t>her</w:t>
      </w:r>
      <w:r w:rsidR="00407B1B">
        <w:rPr>
          <w:sz w:val="24"/>
          <w:szCs w:val="24"/>
        </w:rPr>
        <w:t xml:space="preserve"> stick up to the 25-yard line </w:t>
      </w:r>
      <w:r>
        <w:rPr>
          <w:sz w:val="24"/>
          <w:szCs w:val="24"/>
        </w:rPr>
        <w:t>she is</w:t>
      </w:r>
      <w:r w:rsidR="00407B1B">
        <w:rPr>
          <w:sz w:val="24"/>
          <w:szCs w:val="24"/>
        </w:rPr>
        <w:t xml:space="preserve"> </w:t>
      </w:r>
      <w:proofErr w:type="gramStart"/>
      <w:r w:rsidR="00407B1B">
        <w:rPr>
          <w:sz w:val="24"/>
          <w:szCs w:val="24"/>
        </w:rPr>
        <w:t xml:space="preserve">defending, </w:t>
      </w:r>
      <w:r>
        <w:rPr>
          <w:sz w:val="24"/>
          <w:szCs w:val="24"/>
        </w:rPr>
        <w:t>and</w:t>
      </w:r>
      <w:proofErr w:type="gramEnd"/>
      <w:r>
        <w:rPr>
          <w:sz w:val="24"/>
          <w:szCs w:val="24"/>
        </w:rPr>
        <w:t xml:space="preserve"> may</w:t>
      </w:r>
      <w:r w:rsidR="00407B1B">
        <w:rPr>
          <w:sz w:val="24"/>
          <w:szCs w:val="24"/>
        </w:rPr>
        <w:t xml:space="preserve"> not play the ball past the 25-yard line unless </w:t>
      </w:r>
      <w:r>
        <w:rPr>
          <w:sz w:val="24"/>
          <w:szCs w:val="24"/>
        </w:rPr>
        <w:t>she is</w:t>
      </w:r>
      <w:r w:rsidR="00407B1B">
        <w:rPr>
          <w:sz w:val="24"/>
          <w:szCs w:val="24"/>
        </w:rPr>
        <w:t xml:space="preserve"> taking a penalty stroke.</w:t>
      </w:r>
    </w:p>
    <w:p w14:paraId="49E87EC7" w14:textId="1C6A4617" w:rsidR="00F67415" w:rsidRDefault="00B93DB8" w:rsidP="003617EF">
      <w:pPr>
        <w:spacing w:after="0" w:line="360" w:lineRule="auto"/>
        <w:ind w:firstLine="720"/>
        <w:rPr>
          <w:sz w:val="24"/>
          <w:szCs w:val="24"/>
        </w:rPr>
      </w:pPr>
      <w:r>
        <w:rPr>
          <w:sz w:val="24"/>
          <w:szCs w:val="24"/>
        </w:rPr>
        <w:t>A r</w:t>
      </w:r>
      <w:r w:rsidR="00407B1B">
        <w:rPr>
          <w:sz w:val="24"/>
          <w:szCs w:val="24"/>
        </w:rPr>
        <w:t>evision to the definition of</w:t>
      </w:r>
      <w:r w:rsidR="00F8257B">
        <w:rPr>
          <w:sz w:val="24"/>
          <w:szCs w:val="24"/>
        </w:rPr>
        <w:t xml:space="preserve"> </w:t>
      </w:r>
      <w:r w:rsidR="00407B1B">
        <w:rPr>
          <w:sz w:val="24"/>
          <w:szCs w:val="24"/>
        </w:rPr>
        <w:t xml:space="preserve">dribbling </w:t>
      </w:r>
      <w:r>
        <w:rPr>
          <w:sz w:val="24"/>
          <w:szCs w:val="24"/>
        </w:rPr>
        <w:t>in</w:t>
      </w:r>
      <w:r w:rsidR="00407B1B">
        <w:rPr>
          <w:sz w:val="24"/>
          <w:szCs w:val="24"/>
        </w:rPr>
        <w:t xml:space="preserve"> Rule 3-3-9 allow</w:t>
      </w:r>
      <w:r>
        <w:rPr>
          <w:sz w:val="24"/>
          <w:szCs w:val="24"/>
        </w:rPr>
        <w:t>s</w:t>
      </w:r>
      <w:r w:rsidR="00407B1B">
        <w:rPr>
          <w:sz w:val="24"/>
          <w:szCs w:val="24"/>
        </w:rPr>
        <w:t xml:space="preserve"> a player </w:t>
      </w:r>
      <w:r w:rsidR="00F8257B">
        <w:rPr>
          <w:sz w:val="24"/>
          <w:szCs w:val="24"/>
        </w:rPr>
        <w:t>to maintain possession of the ball while moving it with the stick either on the ground or in the air. Previously, the ball’s movement was performed with a series of taps.</w:t>
      </w:r>
    </w:p>
    <w:p w14:paraId="340F946F" w14:textId="347290F4" w:rsidR="00D2743A" w:rsidRDefault="00BA64DB" w:rsidP="003617EF">
      <w:pPr>
        <w:spacing w:after="0" w:line="360" w:lineRule="auto"/>
        <w:ind w:firstLine="720"/>
        <w:rPr>
          <w:sz w:val="24"/>
          <w:szCs w:val="24"/>
        </w:rPr>
      </w:pPr>
      <w:r>
        <w:rPr>
          <w:sz w:val="24"/>
          <w:szCs w:val="24"/>
        </w:rPr>
        <w:t>In other changes, the committee approved:</w:t>
      </w:r>
    </w:p>
    <w:p w14:paraId="2A2FB516" w14:textId="19ECE28A" w:rsidR="00BA64DB" w:rsidRDefault="00BA64DB" w:rsidP="00BA64DB">
      <w:pPr>
        <w:pStyle w:val="ListParagraph"/>
        <w:numPr>
          <w:ilvl w:val="0"/>
          <w:numId w:val="4"/>
        </w:numPr>
        <w:spacing w:after="0" w:line="360" w:lineRule="auto"/>
        <w:rPr>
          <w:sz w:val="24"/>
          <w:szCs w:val="24"/>
        </w:rPr>
      </w:pPr>
      <w:r>
        <w:rPr>
          <w:sz w:val="24"/>
          <w:szCs w:val="24"/>
        </w:rPr>
        <w:t>Revisions which clarify that an extra player on the field is an ineligible player (3-1-6);</w:t>
      </w:r>
    </w:p>
    <w:p w14:paraId="7308A5CA" w14:textId="4E92AE3E" w:rsidR="00BA64DB" w:rsidRDefault="00BA64DB" w:rsidP="00BA64DB">
      <w:pPr>
        <w:pStyle w:val="ListParagraph"/>
        <w:numPr>
          <w:ilvl w:val="0"/>
          <w:numId w:val="4"/>
        </w:numPr>
        <w:spacing w:after="0" w:line="360" w:lineRule="auto"/>
        <w:rPr>
          <w:sz w:val="24"/>
          <w:szCs w:val="24"/>
        </w:rPr>
      </w:pPr>
      <w:r>
        <w:rPr>
          <w:sz w:val="24"/>
          <w:szCs w:val="24"/>
        </w:rPr>
        <w:t xml:space="preserve">An addition of language to ensure the timer is watching both officials on </w:t>
      </w:r>
      <w:r w:rsidR="00930636">
        <w:rPr>
          <w:sz w:val="24"/>
          <w:szCs w:val="24"/>
        </w:rPr>
        <w:t xml:space="preserve">the </w:t>
      </w:r>
      <w:r>
        <w:rPr>
          <w:sz w:val="24"/>
          <w:szCs w:val="24"/>
        </w:rPr>
        <w:t>field and is consistent with officials training as well as current trends of the sport (2-1-5); and</w:t>
      </w:r>
    </w:p>
    <w:p w14:paraId="5D134C27" w14:textId="6F38601A" w:rsidR="00BA64DB" w:rsidRPr="00BA64DB" w:rsidRDefault="00930636" w:rsidP="00BA64DB">
      <w:pPr>
        <w:pStyle w:val="ListParagraph"/>
        <w:numPr>
          <w:ilvl w:val="0"/>
          <w:numId w:val="4"/>
        </w:numPr>
        <w:spacing w:after="0" w:line="360" w:lineRule="auto"/>
        <w:rPr>
          <w:sz w:val="24"/>
          <w:szCs w:val="24"/>
        </w:rPr>
      </w:pPr>
      <w:r>
        <w:rPr>
          <w:sz w:val="24"/>
          <w:szCs w:val="24"/>
        </w:rPr>
        <w:t xml:space="preserve">Changes that clarify </w:t>
      </w:r>
      <w:r w:rsidR="00C6531C">
        <w:rPr>
          <w:sz w:val="24"/>
          <w:szCs w:val="24"/>
        </w:rPr>
        <w:t>the playing actions o</w:t>
      </w:r>
      <w:r>
        <w:rPr>
          <w:sz w:val="24"/>
          <w:szCs w:val="24"/>
        </w:rPr>
        <w:t>f</w:t>
      </w:r>
      <w:r w:rsidR="00C6531C">
        <w:rPr>
          <w:sz w:val="24"/>
          <w:szCs w:val="24"/>
        </w:rPr>
        <w:t xml:space="preserve"> the goalkeeper. (1-7-1a-f)</w:t>
      </w:r>
    </w:p>
    <w:p w14:paraId="1D522F3D" w14:textId="3AB006FB" w:rsidR="00D2743A" w:rsidRDefault="00D2743A" w:rsidP="003617EF">
      <w:pPr>
        <w:spacing w:after="0" w:line="360" w:lineRule="auto"/>
        <w:ind w:firstLine="720"/>
        <w:rPr>
          <w:sz w:val="24"/>
          <w:szCs w:val="24"/>
        </w:rPr>
      </w:pPr>
      <w:r>
        <w:rPr>
          <w:sz w:val="24"/>
          <w:szCs w:val="24"/>
        </w:rPr>
        <w:t xml:space="preserve">A complete listing of the field hockey rules changes will be available on the NFHS website at </w:t>
      </w:r>
      <w:hyperlink r:id="rId6" w:history="1">
        <w:r w:rsidRPr="00EC58DE">
          <w:rPr>
            <w:rStyle w:val="Hyperlink"/>
            <w:sz w:val="24"/>
            <w:szCs w:val="24"/>
          </w:rPr>
          <w:t>www.nfhs.org</w:t>
        </w:r>
      </w:hyperlink>
      <w:r>
        <w:rPr>
          <w:sz w:val="24"/>
          <w:szCs w:val="24"/>
        </w:rPr>
        <w:t>. Click on “Activities &amp; Sports” at the top of the home page and select “Field Hockey.”</w:t>
      </w:r>
    </w:p>
    <w:p w14:paraId="6A8F1368" w14:textId="77777777" w:rsidR="00EB5A57" w:rsidRDefault="009705B7" w:rsidP="00EB5A57">
      <w:pPr>
        <w:spacing w:after="0" w:line="360" w:lineRule="auto"/>
        <w:ind w:firstLine="720"/>
        <w:rPr>
          <w:sz w:val="24"/>
          <w:szCs w:val="24"/>
        </w:rPr>
      </w:pPr>
      <w:r>
        <w:rPr>
          <w:sz w:val="24"/>
          <w:szCs w:val="24"/>
        </w:rPr>
        <w:t xml:space="preserve">According to the 2016-17 NFHS High School Athletics Participation Survey, </w:t>
      </w:r>
      <w:r w:rsidR="00AB16B6">
        <w:rPr>
          <w:sz w:val="24"/>
          <w:szCs w:val="24"/>
        </w:rPr>
        <w:t>field hockey</w:t>
      </w:r>
      <w:r>
        <w:rPr>
          <w:sz w:val="24"/>
          <w:szCs w:val="24"/>
        </w:rPr>
        <w:t xml:space="preserve"> </w:t>
      </w:r>
      <w:r w:rsidR="00AB16B6">
        <w:rPr>
          <w:sz w:val="24"/>
          <w:szCs w:val="24"/>
        </w:rPr>
        <w:t xml:space="preserve">has 60,549 girls participating </w:t>
      </w:r>
      <w:r w:rsidR="00930636">
        <w:rPr>
          <w:sz w:val="24"/>
          <w:szCs w:val="24"/>
        </w:rPr>
        <w:t>in</w:t>
      </w:r>
      <w:r w:rsidR="00AB16B6">
        <w:rPr>
          <w:sz w:val="24"/>
          <w:szCs w:val="24"/>
        </w:rPr>
        <w:t xml:space="preserve"> more than 1,700 schools nationwide</w:t>
      </w:r>
      <w:r>
        <w:rPr>
          <w:sz w:val="24"/>
          <w:szCs w:val="24"/>
        </w:rPr>
        <w:t>.</w:t>
      </w:r>
      <w:r w:rsidR="00AB16B6">
        <w:rPr>
          <w:sz w:val="24"/>
          <w:szCs w:val="24"/>
        </w:rPr>
        <w:t xml:space="preserve"> The total number of girls participating in the sport has increased by nearly 1,000 from the 2015-16 school year.</w:t>
      </w:r>
      <w:r>
        <w:rPr>
          <w:sz w:val="24"/>
          <w:szCs w:val="24"/>
        </w:rPr>
        <w:t xml:space="preserve"> In addition, there are </w:t>
      </w:r>
      <w:r w:rsidR="00AB16B6">
        <w:rPr>
          <w:sz w:val="24"/>
          <w:szCs w:val="24"/>
        </w:rPr>
        <w:t>four schools with as many as 87 boys participating in field hockey</w:t>
      </w:r>
      <w:r w:rsidR="009B52E0">
        <w:rPr>
          <w:sz w:val="24"/>
          <w:szCs w:val="24"/>
        </w:rPr>
        <w:t xml:space="preserve">. </w:t>
      </w:r>
    </w:p>
    <w:p w14:paraId="0DE86B14" w14:textId="77777777" w:rsidR="00EB5A57" w:rsidRDefault="00EB5A57" w:rsidP="00EB5A57">
      <w:pPr>
        <w:spacing w:after="0" w:line="360" w:lineRule="auto"/>
        <w:ind w:firstLine="720"/>
        <w:rPr>
          <w:sz w:val="24"/>
          <w:szCs w:val="24"/>
        </w:rPr>
      </w:pPr>
    </w:p>
    <w:p w14:paraId="2860A021" w14:textId="77777777" w:rsidR="00EB5A57" w:rsidRPr="00B06ADC" w:rsidRDefault="00EB5A57" w:rsidP="00EB5A57">
      <w:pPr>
        <w:pStyle w:val="authorinfo"/>
        <w:spacing w:line="276" w:lineRule="auto"/>
        <w:jc w:val="left"/>
        <w:rPr>
          <w:rFonts w:asciiTheme="minorHAnsi" w:hAnsiTheme="minorHAnsi" w:cstheme="minorHAnsi"/>
          <w:sz w:val="20"/>
        </w:rPr>
      </w:pPr>
      <w:r w:rsidRPr="00352286">
        <w:rPr>
          <w:rFonts w:asciiTheme="minorHAnsi" w:hAnsiTheme="minorHAnsi"/>
          <w:sz w:val="20"/>
        </w:rPr>
        <w:t xml:space="preserve">This press release was written by </w:t>
      </w:r>
      <w:r w:rsidRPr="00352286">
        <w:rPr>
          <w:rFonts w:asciiTheme="minorHAnsi" w:hAnsiTheme="minorHAnsi" w:cstheme="minorHAnsi"/>
          <w:sz w:val="20"/>
        </w:rPr>
        <w:t>Cody Porter, a graphic arts/communications assistant in the NFHS Publications/Communications Department.</w:t>
      </w:r>
    </w:p>
    <w:p w14:paraId="7CD1AC0F" w14:textId="77777777" w:rsidR="00EB5A57" w:rsidRPr="001E6CEA" w:rsidRDefault="00EB5A57" w:rsidP="00EB5A57">
      <w:pPr>
        <w:spacing w:line="480" w:lineRule="auto"/>
        <w:jc w:val="center"/>
        <w:rPr>
          <w:b/>
          <w:sz w:val="28"/>
          <w:szCs w:val="28"/>
        </w:rPr>
      </w:pPr>
      <w:r w:rsidRPr="00AA49F9">
        <w:rPr>
          <w:b/>
          <w:sz w:val="28"/>
          <w:szCs w:val="28"/>
        </w:rPr>
        <w:lastRenderedPageBreak/>
        <w:t>###</w:t>
      </w:r>
    </w:p>
    <w:p w14:paraId="79CD19B3" w14:textId="1759C960" w:rsidR="0050012C" w:rsidRPr="00DA4385" w:rsidRDefault="0050012C" w:rsidP="00EB5A57">
      <w:pPr>
        <w:spacing w:after="0" w:line="360" w:lineRule="auto"/>
        <w:ind w:firstLine="720"/>
        <w:rPr>
          <w:b/>
          <w:sz w:val="20"/>
          <w:u w:val="single"/>
        </w:rPr>
      </w:pPr>
      <w:r w:rsidRPr="00DA4385">
        <w:rPr>
          <w:b/>
          <w:sz w:val="20"/>
          <w:u w:val="single"/>
        </w:rPr>
        <w:t>About the National Federation of State High School Associations (NFHS)</w:t>
      </w:r>
    </w:p>
    <w:p w14:paraId="4C5FCEFA" w14:textId="77777777" w:rsidR="0050012C" w:rsidRPr="00DA4385" w:rsidRDefault="0050012C" w:rsidP="0050012C">
      <w:pPr>
        <w:pStyle w:val="BodyTextIndent"/>
        <w:spacing w:after="120" w:line="240" w:lineRule="auto"/>
        <w:ind w:firstLine="0"/>
        <w:rPr>
          <w:rFonts w:ascii="Calibri" w:hAnsi="Calibri"/>
          <w:sz w:val="20"/>
        </w:rPr>
      </w:pPr>
      <w:r w:rsidRPr="00DA4385">
        <w:rPr>
          <w:rFonts w:ascii="Calibri" w:hAnsi="Calibri"/>
          <w:sz w:val="20"/>
        </w:rPr>
        <w:t>The NFHS, based in Indianapolis, Indiana, is the national leadership organization for high school sports and performing arts activities. Since 1920, the NFHS has led the development of education-based interscholastic sports and performing arts activities that help students succeed in their lives. The NFHS sets direction for the future by building awareness and support, improving the participation experience, establishing consistent standards and rules for competition, and helping those who oversee high school sports and activities. The NFHS writes playing rules for 1</w:t>
      </w:r>
      <w:r>
        <w:rPr>
          <w:rFonts w:ascii="Calibri" w:hAnsi="Calibri"/>
          <w:sz w:val="20"/>
        </w:rPr>
        <w:t>7</w:t>
      </w:r>
      <w:r w:rsidRPr="00DA4385">
        <w:rPr>
          <w:rFonts w:ascii="Calibri" w:hAnsi="Calibri"/>
          <w:sz w:val="20"/>
        </w:rPr>
        <w:t xml:space="preserve"> sports for boys and girls at the high school level. Through its </w:t>
      </w:r>
      <w:proofErr w:type="gramStart"/>
      <w:r w:rsidRPr="00DA4385">
        <w:rPr>
          <w:rFonts w:ascii="Calibri" w:hAnsi="Calibri"/>
          <w:sz w:val="20"/>
        </w:rPr>
        <w:t>50 member</w:t>
      </w:r>
      <w:proofErr w:type="gramEnd"/>
      <w:r w:rsidRPr="00DA4385">
        <w:rPr>
          <w:rFonts w:ascii="Calibri" w:hAnsi="Calibri"/>
          <w:sz w:val="20"/>
        </w:rPr>
        <w:t xml:space="preserve"> state associations and the District of Columbia, the NFHS reaches more than 19,000 high schools and 11 million participants in high school activity programs, including more than 7.</w:t>
      </w:r>
      <w:r>
        <w:rPr>
          <w:rFonts w:ascii="Calibri" w:hAnsi="Calibri"/>
          <w:sz w:val="20"/>
        </w:rPr>
        <w:t>9</w:t>
      </w:r>
      <w:r w:rsidRPr="00DA4385">
        <w:rPr>
          <w:rFonts w:ascii="Calibri" w:hAnsi="Calibri"/>
          <w:sz w:val="20"/>
        </w:rPr>
        <w:t xml:space="preserve"> million in high school sports. As the recognized national authority on interscholastic activity programs, the NFHS conducts national meetings; sanctions interstate events; offers online publications and services for high school coaches and officials; sponsors professional organizations for high school coaches, officials, speech and debate coaches, and music adjudicators; serves as the national source for interscholastic coach training; and serves as a national information resource of interscholastic athletics and activities. For more information, visit the NFHS </w:t>
      </w:r>
      <w:r>
        <w:rPr>
          <w:rFonts w:ascii="Calibri" w:hAnsi="Calibri"/>
          <w:sz w:val="20"/>
        </w:rPr>
        <w:t>w</w:t>
      </w:r>
      <w:r w:rsidRPr="00DA4385">
        <w:rPr>
          <w:rFonts w:ascii="Calibri" w:hAnsi="Calibri"/>
          <w:sz w:val="20"/>
        </w:rPr>
        <w:t xml:space="preserve">ebsite at </w:t>
      </w:r>
      <w:hyperlink r:id="rId7" w:history="1">
        <w:r w:rsidRPr="00DA4385">
          <w:rPr>
            <w:rStyle w:val="Hyperlink"/>
            <w:rFonts w:ascii="Calibri" w:hAnsi="Calibri"/>
            <w:sz w:val="20"/>
          </w:rPr>
          <w:t>www.nfhs.org</w:t>
        </w:r>
      </w:hyperlink>
      <w:r w:rsidRPr="00DA4385">
        <w:rPr>
          <w:rFonts w:ascii="Calibri" w:hAnsi="Calibri"/>
          <w:sz w:val="20"/>
        </w:rPr>
        <w:t xml:space="preserve">. </w:t>
      </w:r>
    </w:p>
    <w:p w14:paraId="12943CD7" w14:textId="77777777" w:rsidR="0050012C" w:rsidRDefault="0050012C" w:rsidP="0050012C">
      <w:pPr>
        <w:spacing w:after="0"/>
        <w:rPr>
          <w:rStyle w:val="Strong"/>
          <w:rFonts w:cs="Arial"/>
          <w:sz w:val="20"/>
          <w:szCs w:val="20"/>
          <w:u w:val="single"/>
        </w:rPr>
      </w:pPr>
    </w:p>
    <w:p w14:paraId="5BEECCC9" w14:textId="77777777" w:rsidR="0050012C" w:rsidRDefault="0050012C" w:rsidP="0050012C">
      <w:pPr>
        <w:tabs>
          <w:tab w:val="left" w:pos="2430"/>
        </w:tabs>
        <w:spacing w:after="0" w:line="240" w:lineRule="auto"/>
        <w:rPr>
          <w:b/>
          <w:sz w:val="20"/>
        </w:rPr>
      </w:pPr>
    </w:p>
    <w:p w14:paraId="73331C33" w14:textId="77777777" w:rsidR="0050012C" w:rsidRDefault="0050012C" w:rsidP="0050012C">
      <w:pPr>
        <w:tabs>
          <w:tab w:val="left" w:pos="2430"/>
        </w:tabs>
        <w:spacing w:after="0" w:line="240" w:lineRule="auto"/>
        <w:rPr>
          <w:b/>
          <w:sz w:val="20"/>
        </w:rPr>
      </w:pPr>
    </w:p>
    <w:p w14:paraId="0ACDC0EC" w14:textId="77777777" w:rsidR="0050012C" w:rsidRDefault="0050012C" w:rsidP="0050012C">
      <w:pPr>
        <w:tabs>
          <w:tab w:val="left" w:pos="2430"/>
        </w:tabs>
        <w:spacing w:after="0" w:line="240" w:lineRule="auto"/>
        <w:rPr>
          <w:sz w:val="20"/>
        </w:rPr>
      </w:pPr>
      <w:r w:rsidRPr="00DA4385">
        <w:rPr>
          <w:b/>
          <w:sz w:val="20"/>
        </w:rPr>
        <w:t>MEDIA CONTACT</w:t>
      </w:r>
      <w:r>
        <w:rPr>
          <w:b/>
          <w:sz w:val="20"/>
        </w:rPr>
        <w:t>S:</w:t>
      </w:r>
      <w:r>
        <w:rPr>
          <w:b/>
          <w:sz w:val="20"/>
        </w:rPr>
        <w:tab/>
      </w:r>
      <w:r w:rsidRPr="00DA4385">
        <w:rPr>
          <w:sz w:val="20"/>
        </w:rPr>
        <w:t>Bruce Howard, 317-972-6900</w:t>
      </w:r>
    </w:p>
    <w:p w14:paraId="126EE2E5" w14:textId="77777777" w:rsidR="0050012C" w:rsidRPr="00DA4385" w:rsidRDefault="0050012C" w:rsidP="0050012C">
      <w:pPr>
        <w:tabs>
          <w:tab w:val="left" w:pos="2430"/>
        </w:tabs>
        <w:spacing w:after="0" w:line="240" w:lineRule="auto"/>
        <w:rPr>
          <w:sz w:val="20"/>
        </w:rPr>
      </w:pPr>
      <w:r>
        <w:rPr>
          <w:sz w:val="20"/>
        </w:rPr>
        <w:tab/>
        <w:t>Director of Publications and Communications</w:t>
      </w:r>
    </w:p>
    <w:p w14:paraId="430337C5" w14:textId="77777777" w:rsidR="0050012C" w:rsidRPr="00DA4385" w:rsidRDefault="0050012C" w:rsidP="0050012C">
      <w:pPr>
        <w:tabs>
          <w:tab w:val="left" w:pos="2430"/>
        </w:tabs>
        <w:spacing w:after="0" w:line="240" w:lineRule="auto"/>
        <w:rPr>
          <w:sz w:val="20"/>
        </w:rPr>
      </w:pPr>
      <w:r w:rsidRPr="00DA4385">
        <w:rPr>
          <w:sz w:val="20"/>
        </w:rPr>
        <w:tab/>
        <w:t xml:space="preserve">National Federation of </w:t>
      </w:r>
      <w:smartTag w:uri="urn:schemas-microsoft-com:office:smarttags" w:element="place">
        <w:smartTag w:uri="urn:schemas-microsoft-com:office:smarttags" w:element="PlaceType">
          <w:r w:rsidRPr="00DA4385">
            <w:rPr>
              <w:sz w:val="20"/>
            </w:rPr>
            <w:t>State</w:t>
          </w:r>
        </w:smartTag>
        <w:r w:rsidRPr="00DA4385">
          <w:rPr>
            <w:sz w:val="20"/>
          </w:rPr>
          <w:t xml:space="preserve"> </w:t>
        </w:r>
        <w:smartTag w:uri="urn:schemas-microsoft-com:office:smarttags" w:element="PlaceType">
          <w:r w:rsidRPr="00DA4385">
            <w:rPr>
              <w:sz w:val="20"/>
            </w:rPr>
            <w:t>High School</w:t>
          </w:r>
        </w:smartTag>
      </w:smartTag>
      <w:r w:rsidRPr="00DA4385">
        <w:rPr>
          <w:sz w:val="20"/>
        </w:rPr>
        <w:t xml:space="preserve"> Associations</w:t>
      </w:r>
    </w:p>
    <w:p w14:paraId="6D7F4C77" w14:textId="77777777" w:rsidR="0050012C" w:rsidRDefault="0050012C" w:rsidP="0050012C">
      <w:pPr>
        <w:tabs>
          <w:tab w:val="left" w:pos="2430"/>
        </w:tabs>
        <w:spacing w:after="0" w:line="240" w:lineRule="auto"/>
        <w:rPr>
          <w:sz w:val="20"/>
        </w:rPr>
      </w:pPr>
      <w:r w:rsidRPr="00DA4385">
        <w:rPr>
          <w:sz w:val="20"/>
        </w:rPr>
        <w:tab/>
      </w:r>
      <w:hyperlink r:id="rId8" w:history="1">
        <w:r w:rsidRPr="00DA4385">
          <w:rPr>
            <w:rStyle w:val="Hyperlink"/>
            <w:sz w:val="20"/>
          </w:rPr>
          <w:t>bhoward@nfhs.org</w:t>
        </w:r>
      </w:hyperlink>
      <w:r w:rsidRPr="00DA4385">
        <w:rPr>
          <w:sz w:val="20"/>
        </w:rPr>
        <w:t xml:space="preserve"> </w:t>
      </w:r>
    </w:p>
    <w:p w14:paraId="47A57182" w14:textId="77777777" w:rsidR="0050012C" w:rsidRDefault="0050012C" w:rsidP="0050012C">
      <w:pPr>
        <w:tabs>
          <w:tab w:val="left" w:pos="2430"/>
        </w:tabs>
        <w:spacing w:after="0" w:line="240" w:lineRule="auto"/>
        <w:rPr>
          <w:sz w:val="20"/>
        </w:rPr>
      </w:pPr>
    </w:p>
    <w:p w14:paraId="310060DE" w14:textId="77777777" w:rsidR="0050012C" w:rsidRDefault="0050012C" w:rsidP="0050012C">
      <w:pPr>
        <w:tabs>
          <w:tab w:val="left" w:pos="2430"/>
        </w:tabs>
        <w:spacing w:after="0" w:line="240" w:lineRule="auto"/>
        <w:rPr>
          <w:sz w:val="20"/>
        </w:rPr>
      </w:pPr>
      <w:r>
        <w:rPr>
          <w:sz w:val="20"/>
        </w:rPr>
        <w:tab/>
        <w:t>Chris Boone, 317-972-6900</w:t>
      </w:r>
    </w:p>
    <w:p w14:paraId="7690F9EA" w14:textId="77777777" w:rsidR="0050012C" w:rsidRDefault="0050012C" w:rsidP="0050012C">
      <w:pPr>
        <w:tabs>
          <w:tab w:val="left" w:pos="2430"/>
        </w:tabs>
        <w:spacing w:after="0" w:line="240" w:lineRule="auto"/>
        <w:rPr>
          <w:sz w:val="20"/>
        </w:rPr>
      </w:pPr>
      <w:r>
        <w:rPr>
          <w:sz w:val="20"/>
        </w:rPr>
        <w:tab/>
        <w:t>Assistant Director of Publications and Communications</w:t>
      </w:r>
    </w:p>
    <w:p w14:paraId="32D07AF9" w14:textId="77777777" w:rsidR="0050012C" w:rsidRDefault="0050012C" w:rsidP="0050012C">
      <w:pPr>
        <w:tabs>
          <w:tab w:val="left" w:pos="2430"/>
        </w:tabs>
        <w:spacing w:after="0" w:line="240" w:lineRule="auto"/>
        <w:rPr>
          <w:sz w:val="20"/>
        </w:rPr>
      </w:pPr>
      <w:r>
        <w:rPr>
          <w:sz w:val="20"/>
        </w:rPr>
        <w:tab/>
        <w:t>National Federation of State High School Associations</w:t>
      </w:r>
    </w:p>
    <w:p w14:paraId="030A6AC4" w14:textId="77777777" w:rsidR="0050012C" w:rsidRDefault="0050012C" w:rsidP="0050012C">
      <w:pPr>
        <w:tabs>
          <w:tab w:val="left" w:pos="2430"/>
        </w:tabs>
        <w:spacing w:after="0" w:line="240" w:lineRule="auto"/>
        <w:rPr>
          <w:sz w:val="20"/>
        </w:rPr>
      </w:pPr>
      <w:r>
        <w:rPr>
          <w:sz w:val="20"/>
        </w:rPr>
        <w:tab/>
      </w:r>
      <w:hyperlink r:id="rId9" w:history="1">
        <w:r w:rsidRPr="008E62AA">
          <w:rPr>
            <w:rStyle w:val="Hyperlink"/>
            <w:sz w:val="20"/>
          </w:rPr>
          <w:t>cboone@nfhs.org</w:t>
        </w:r>
      </w:hyperlink>
    </w:p>
    <w:p w14:paraId="41AE9F8B" w14:textId="77777777" w:rsidR="0050012C" w:rsidRDefault="0050012C" w:rsidP="0050012C"/>
    <w:bookmarkEnd w:id="0"/>
    <w:p w14:paraId="632B7622" w14:textId="77777777" w:rsidR="00C33888" w:rsidRDefault="00062AA3"/>
    <w:sectPr w:rsidR="00C33888" w:rsidSect="00917B24">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Palatino Linotype"/>
    <w:panose1 w:val="020406020503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121B"/>
    <w:multiLevelType w:val="hybridMultilevel"/>
    <w:tmpl w:val="91CE1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F432F"/>
    <w:multiLevelType w:val="multilevel"/>
    <w:tmpl w:val="318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84FE7"/>
    <w:multiLevelType w:val="multilevel"/>
    <w:tmpl w:val="53C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A42A5"/>
    <w:multiLevelType w:val="multilevel"/>
    <w:tmpl w:val="E7C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2C"/>
    <w:rsid w:val="00006E22"/>
    <w:rsid w:val="000150B1"/>
    <w:rsid w:val="00024544"/>
    <w:rsid w:val="00062AA3"/>
    <w:rsid w:val="000C039D"/>
    <w:rsid w:val="001729F2"/>
    <w:rsid w:val="001A1AB7"/>
    <w:rsid w:val="001A3A11"/>
    <w:rsid w:val="001E6CEA"/>
    <w:rsid w:val="001F0302"/>
    <w:rsid w:val="002170C9"/>
    <w:rsid w:val="00246CFB"/>
    <w:rsid w:val="00276BFC"/>
    <w:rsid w:val="002A4E0E"/>
    <w:rsid w:val="003617EF"/>
    <w:rsid w:val="00380656"/>
    <w:rsid w:val="0039685D"/>
    <w:rsid w:val="003A7E38"/>
    <w:rsid w:val="003B66C5"/>
    <w:rsid w:val="00407B1B"/>
    <w:rsid w:val="0041443E"/>
    <w:rsid w:val="004248DA"/>
    <w:rsid w:val="004D2932"/>
    <w:rsid w:val="0050012C"/>
    <w:rsid w:val="0055414B"/>
    <w:rsid w:val="00635E4A"/>
    <w:rsid w:val="00663ED0"/>
    <w:rsid w:val="007102D4"/>
    <w:rsid w:val="00736B60"/>
    <w:rsid w:val="00764FA4"/>
    <w:rsid w:val="007C0ED9"/>
    <w:rsid w:val="007D3BBF"/>
    <w:rsid w:val="007D7962"/>
    <w:rsid w:val="007E1652"/>
    <w:rsid w:val="00875927"/>
    <w:rsid w:val="008E4879"/>
    <w:rsid w:val="008E5ABD"/>
    <w:rsid w:val="00922A9B"/>
    <w:rsid w:val="00930636"/>
    <w:rsid w:val="00933ECB"/>
    <w:rsid w:val="00943F6F"/>
    <w:rsid w:val="009705B7"/>
    <w:rsid w:val="009B52E0"/>
    <w:rsid w:val="009F2F29"/>
    <w:rsid w:val="00A41410"/>
    <w:rsid w:val="00A54C92"/>
    <w:rsid w:val="00A740B8"/>
    <w:rsid w:val="00AB16B6"/>
    <w:rsid w:val="00AD1813"/>
    <w:rsid w:val="00B53709"/>
    <w:rsid w:val="00B54F9C"/>
    <w:rsid w:val="00B84F25"/>
    <w:rsid w:val="00B86933"/>
    <w:rsid w:val="00B93DB8"/>
    <w:rsid w:val="00BA1D81"/>
    <w:rsid w:val="00BA64DB"/>
    <w:rsid w:val="00BD581D"/>
    <w:rsid w:val="00BE2AB6"/>
    <w:rsid w:val="00BF2982"/>
    <w:rsid w:val="00C007B8"/>
    <w:rsid w:val="00C57CBF"/>
    <w:rsid w:val="00C619BB"/>
    <w:rsid w:val="00C6531C"/>
    <w:rsid w:val="00CA685A"/>
    <w:rsid w:val="00CD0FAE"/>
    <w:rsid w:val="00D00203"/>
    <w:rsid w:val="00D2743A"/>
    <w:rsid w:val="00D47314"/>
    <w:rsid w:val="00D54374"/>
    <w:rsid w:val="00D852B2"/>
    <w:rsid w:val="00D921E2"/>
    <w:rsid w:val="00D92AE6"/>
    <w:rsid w:val="00DE4697"/>
    <w:rsid w:val="00DF7ED8"/>
    <w:rsid w:val="00E0451D"/>
    <w:rsid w:val="00E12EE5"/>
    <w:rsid w:val="00E4344A"/>
    <w:rsid w:val="00EB5A57"/>
    <w:rsid w:val="00EC4AAD"/>
    <w:rsid w:val="00ED300C"/>
    <w:rsid w:val="00F43CD7"/>
    <w:rsid w:val="00F603F6"/>
    <w:rsid w:val="00F63AFA"/>
    <w:rsid w:val="00F67415"/>
    <w:rsid w:val="00F8257B"/>
    <w:rsid w:val="00FC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3DF75C7"/>
  <w15:chartTrackingRefBased/>
  <w15:docId w15:val="{EB72CFE7-7619-4282-A352-B571E4DB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1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12C"/>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sz w:val="24"/>
      <w:szCs w:val="20"/>
    </w:rPr>
  </w:style>
  <w:style w:type="character" w:customStyle="1" w:styleId="HeaderChar">
    <w:name w:val="Header Char"/>
    <w:basedOn w:val="DefaultParagraphFont"/>
    <w:link w:val="Header"/>
    <w:rsid w:val="0050012C"/>
    <w:rPr>
      <w:rFonts w:ascii="Times" w:eastAsia="Times New Roman" w:hAnsi="Times" w:cs="Times New Roman"/>
      <w:sz w:val="24"/>
      <w:szCs w:val="20"/>
    </w:rPr>
  </w:style>
  <w:style w:type="paragraph" w:styleId="Title">
    <w:name w:val="Title"/>
    <w:basedOn w:val="Normal"/>
    <w:link w:val="TitleChar"/>
    <w:qFormat/>
    <w:rsid w:val="0050012C"/>
    <w:pPr>
      <w:shd w:val="clear" w:color="auto" w:fill="FFFFFF"/>
      <w:tabs>
        <w:tab w:val="right" w:pos="10170"/>
      </w:tabs>
      <w:overflowPunct w:val="0"/>
      <w:autoSpaceDE w:val="0"/>
      <w:autoSpaceDN w:val="0"/>
      <w:adjustRightInd w:val="0"/>
      <w:spacing w:before="240" w:after="0" w:line="240" w:lineRule="auto"/>
      <w:ind w:right="-43"/>
      <w:jc w:val="center"/>
      <w:textAlignment w:val="baseline"/>
    </w:pPr>
    <w:rPr>
      <w:rFonts w:ascii="Arial" w:eastAsia="Times New Roman" w:hAnsi="Arial" w:cs="Arial"/>
      <w:b/>
      <w:sz w:val="48"/>
      <w:szCs w:val="20"/>
    </w:rPr>
  </w:style>
  <w:style w:type="character" w:customStyle="1" w:styleId="TitleChar">
    <w:name w:val="Title Char"/>
    <w:basedOn w:val="DefaultParagraphFont"/>
    <w:link w:val="Title"/>
    <w:rsid w:val="0050012C"/>
    <w:rPr>
      <w:rFonts w:ascii="Arial" w:eastAsia="Times New Roman" w:hAnsi="Arial" w:cs="Arial"/>
      <w:b/>
      <w:sz w:val="48"/>
      <w:szCs w:val="20"/>
      <w:shd w:val="clear" w:color="auto" w:fill="FFFFFF"/>
    </w:rPr>
  </w:style>
  <w:style w:type="paragraph" w:styleId="BodyTextIndent">
    <w:name w:val="Body Text Indent"/>
    <w:basedOn w:val="Normal"/>
    <w:link w:val="BodyTextIndentChar"/>
    <w:rsid w:val="0050012C"/>
    <w:pPr>
      <w:overflowPunct w:val="0"/>
      <w:autoSpaceDE w:val="0"/>
      <w:autoSpaceDN w:val="0"/>
      <w:adjustRightInd w:val="0"/>
      <w:spacing w:after="0" w:line="360" w:lineRule="auto"/>
      <w:ind w:firstLine="720"/>
      <w:textAlignment w:val="baseline"/>
    </w:pPr>
    <w:rPr>
      <w:rFonts w:ascii="Times" w:eastAsia="Times New Roman" w:hAnsi="Times"/>
      <w:sz w:val="24"/>
      <w:szCs w:val="20"/>
    </w:rPr>
  </w:style>
  <w:style w:type="character" w:customStyle="1" w:styleId="BodyTextIndentChar">
    <w:name w:val="Body Text Indent Char"/>
    <w:basedOn w:val="DefaultParagraphFont"/>
    <w:link w:val="BodyTextIndent"/>
    <w:rsid w:val="0050012C"/>
    <w:rPr>
      <w:rFonts w:ascii="Times" w:eastAsia="Times New Roman" w:hAnsi="Times" w:cs="Times New Roman"/>
      <w:sz w:val="24"/>
      <w:szCs w:val="20"/>
    </w:rPr>
  </w:style>
  <w:style w:type="character" w:styleId="Hyperlink">
    <w:name w:val="Hyperlink"/>
    <w:rsid w:val="0050012C"/>
    <w:rPr>
      <w:color w:val="0000FF"/>
      <w:u w:val="single"/>
    </w:rPr>
  </w:style>
  <w:style w:type="character" w:styleId="Strong">
    <w:name w:val="Strong"/>
    <w:uiPriority w:val="22"/>
    <w:qFormat/>
    <w:rsid w:val="0050012C"/>
    <w:rPr>
      <w:b/>
      <w:bCs/>
    </w:rPr>
  </w:style>
  <w:style w:type="paragraph" w:customStyle="1" w:styleId="authorinfo">
    <w:name w:val="author info"/>
    <w:rsid w:val="0050012C"/>
    <w:pPr>
      <w:overflowPunct w:val="0"/>
      <w:autoSpaceDE w:val="0"/>
      <w:autoSpaceDN w:val="0"/>
      <w:adjustRightInd w:val="0"/>
      <w:spacing w:after="0" w:line="240" w:lineRule="auto"/>
      <w:ind w:firstLine="360"/>
      <w:jc w:val="both"/>
      <w:textAlignment w:val="baseline"/>
    </w:pPr>
    <w:rPr>
      <w:rFonts w:ascii="Palatino" w:eastAsia="Times New Roman" w:hAnsi="Palatino" w:cs="Times New Roman"/>
      <w:i/>
      <w:sz w:val="16"/>
      <w:szCs w:val="20"/>
    </w:rPr>
  </w:style>
  <w:style w:type="paragraph" w:styleId="BalloonText">
    <w:name w:val="Balloon Text"/>
    <w:basedOn w:val="Normal"/>
    <w:link w:val="BalloonTextChar"/>
    <w:uiPriority w:val="99"/>
    <w:semiHidden/>
    <w:unhideWhenUsed/>
    <w:rsid w:val="00F6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3F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D54374"/>
    <w:rPr>
      <w:color w:val="808080"/>
      <w:shd w:val="clear" w:color="auto" w:fill="E6E6E6"/>
    </w:rPr>
  </w:style>
  <w:style w:type="paragraph" w:styleId="ListParagraph">
    <w:name w:val="List Paragraph"/>
    <w:basedOn w:val="Normal"/>
    <w:uiPriority w:val="34"/>
    <w:qFormat/>
    <w:rsid w:val="00BA6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08646">
      <w:bodyDiv w:val="1"/>
      <w:marLeft w:val="0"/>
      <w:marRight w:val="0"/>
      <w:marTop w:val="0"/>
      <w:marBottom w:val="0"/>
      <w:divBdr>
        <w:top w:val="none" w:sz="0" w:space="0" w:color="auto"/>
        <w:left w:val="none" w:sz="0" w:space="0" w:color="auto"/>
        <w:bottom w:val="none" w:sz="0" w:space="0" w:color="auto"/>
        <w:right w:val="none" w:sz="0" w:space="0" w:color="auto"/>
      </w:divBdr>
    </w:div>
    <w:div w:id="1636175910">
      <w:bodyDiv w:val="1"/>
      <w:marLeft w:val="0"/>
      <w:marRight w:val="0"/>
      <w:marTop w:val="0"/>
      <w:marBottom w:val="0"/>
      <w:divBdr>
        <w:top w:val="none" w:sz="0" w:space="0" w:color="auto"/>
        <w:left w:val="none" w:sz="0" w:space="0" w:color="auto"/>
        <w:bottom w:val="none" w:sz="0" w:space="0" w:color="auto"/>
        <w:right w:val="none" w:sz="0" w:space="0" w:color="auto"/>
      </w:divBdr>
    </w:div>
    <w:div w:id="20734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ward@nfhs.org" TargetMode="External"/><Relationship Id="rId3" Type="http://schemas.openxmlformats.org/officeDocument/2006/relationships/settings" Target="settings.xml"/><Relationship Id="rId7" Type="http://schemas.openxmlformats.org/officeDocument/2006/relationships/hyperlink" Target="http://www.n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h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boone@nf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McGuire</dc:creator>
  <cp:keywords/>
  <dc:description/>
  <cp:lastModifiedBy>Bruce Howard</cp:lastModifiedBy>
  <cp:revision>47</cp:revision>
  <cp:lastPrinted>2018-01-31T10:22:00Z</cp:lastPrinted>
  <dcterms:created xsi:type="dcterms:W3CDTF">2017-10-25T12:33:00Z</dcterms:created>
  <dcterms:modified xsi:type="dcterms:W3CDTF">2018-02-01T10:19:00Z</dcterms:modified>
</cp:coreProperties>
</file>